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BF92" w14:textId="77777777" w:rsidR="00E85F41" w:rsidRPr="0086424E" w:rsidRDefault="00D61B99">
      <w:pPr>
        <w:contextualSpacing/>
        <w:rPr>
          <w:rFonts w:ascii="Baskerville Old Face" w:hAnsi="Baskerville Old Face"/>
          <w:sz w:val="24"/>
          <w:szCs w:val="24"/>
        </w:rPr>
      </w:pPr>
      <w:r w:rsidRPr="0086424E">
        <w:rPr>
          <w:rFonts w:ascii="Baskerville Old Face" w:hAnsi="Baskerville Old Face"/>
          <w:sz w:val="24"/>
          <w:szCs w:val="24"/>
        </w:rPr>
        <w:t>Economics 12</w:t>
      </w:r>
      <w:bookmarkStart w:id="0" w:name="_GoBack"/>
      <w:bookmarkEnd w:id="0"/>
    </w:p>
    <w:p w14:paraId="6C574031" w14:textId="77777777" w:rsidR="00D61B99" w:rsidRPr="0086424E" w:rsidRDefault="00D61B99">
      <w:pPr>
        <w:contextualSpacing/>
        <w:rPr>
          <w:rFonts w:ascii="Baskerville Old Face" w:hAnsi="Baskerville Old Face"/>
          <w:sz w:val="24"/>
          <w:szCs w:val="24"/>
        </w:rPr>
      </w:pPr>
      <w:r w:rsidRPr="0086424E">
        <w:rPr>
          <w:rFonts w:ascii="Baskerville Old Face" w:hAnsi="Baskerville Old Face"/>
          <w:sz w:val="24"/>
          <w:szCs w:val="24"/>
        </w:rPr>
        <w:t>Exam Review Sheet</w:t>
      </w:r>
    </w:p>
    <w:p w14:paraId="6A469740" w14:textId="77777777" w:rsidR="00D61B99" w:rsidRPr="0086424E" w:rsidRDefault="00376A55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In-class Review: 6/9</w:t>
      </w:r>
    </w:p>
    <w:p w14:paraId="31257168" w14:textId="77777777" w:rsidR="00D61B99" w:rsidRPr="0086424E" w:rsidRDefault="00376A5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Exam Date: 6</w:t>
      </w:r>
      <w:r w:rsidR="003E73CA">
        <w:rPr>
          <w:rFonts w:ascii="Baskerville Old Face" w:hAnsi="Baskerville Old Face"/>
          <w:sz w:val="24"/>
          <w:szCs w:val="24"/>
        </w:rPr>
        <w:t>/1</w:t>
      </w:r>
      <w:r>
        <w:rPr>
          <w:rFonts w:ascii="Baskerville Old Face" w:hAnsi="Baskerville Old Face"/>
          <w:sz w:val="24"/>
          <w:szCs w:val="24"/>
        </w:rPr>
        <w:t>0</w:t>
      </w:r>
    </w:p>
    <w:p w14:paraId="047C5FA1" w14:textId="77777777" w:rsidR="00401A40" w:rsidRPr="0086424E" w:rsidRDefault="00D61B99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b/>
          <w:sz w:val="24"/>
          <w:szCs w:val="24"/>
          <w:u w:val="single"/>
        </w:rPr>
        <w:t>Multiple Choice:</w:t>
      </w:r>
      <w:r w:rsidRPr="0086424E">
        <w:rPr>
          <w:rFonts w:ascii="Baskerville Old Face" w:hAnsi="Baskerville Old Face"/>
          <w:sz w:val="24"/>
          <w:szCs w:val="24"/>
        </w:rPr>
        <w:t xml:space="preserve"> 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These questions will come from the </w:t>
      </w:r>
      <w:proofErr w:type="spellStart"/>
      <w:r w:rsidRPr="0086424E">
        <w:rPr>
          <w:rFonts w:ascii="Baskerville Old Face" w:hAnsi="Baskerville Old Face"/>
          <w:i/>
          <w:sz w:val="24"/>
          <w:szCs w:val="24"/>
        </w:rPr>
        <w:t>Engrade</w:t>
      </w:r>
      <w:proofErr w:type="spellEnd"/>
      <w:r w:rsidRPr="0086424E">
        <w:rPr>
          <w:rFonts w:ascii="Baskerville Old Face" w:hAnsi="Baskerville Old Face"/>
          <w:i/>
          <w:sz w:val="24"/>
          <w:szCs w:val="24"/>
        </w:rPr>
        <w:t xml:space="preserve"> quizzes taken during the various </w:t>
      </w:r>
      <w:r w:rsidR="00376A55">
        <w:rPr>
          <w:rFonts w:ascii="Baskerville Old Face" w:hAnsi="Baskerville Old Face"/>
          <w:i/>
          <w:sz w:val="24"/>
          <w:szCs w:val="24"/>
        </w:rPr>
        <w:t>chapters</w:t>
      </w:r>
      <w:r w:rsidR="003E73CA">
        <w:rPr>
          <w:rFonts w:ascii="Baskerville Old Face" w:hAnsi="Baskerville Old Face"/>
          <w:i/>
          <w:sz w:val="24"/>
          <w:szCs w:val="24"/>
        </w:rPr>
        <w:t xml:space="preserve"> </w:t>
      </w:r>
      <w:r w:rsidR="00376A55">
        <w:rPr>
          <w:rFonts w:ascii="Baskerville Old Face" w:hAnsi="Baskerville Old Face"/>
          <w:i/>
          <w:sz w:val="24"/>
          <w:szCs w:val="24"/>
        </w:rPr>
        <w:t>throughout the year</w:t>
      </w:r>
      <w:r w:rsidR="00E85F41">
        <w:rPr>
          <w:rFonts w:ascii="Baskerville Old Face" w:hAnsi="Baskerville Old Face"/>
          <w:i/>
          <w:sz w:val="24"/>
          <w:szCs w:val="24"/>
        </w:rPr>
        <w:t>. There will be fifteen (15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) </w:t>
      </w:r>
      <w:proofErr w:type="gramStart"/>
      <w:r w:rsidRPr="0086424E">
        <w:rPr>
          <w:rFonts w:ascii="Baskerville Old Face" w:hAnsi="Baskerville Old Face"/>
          <w:i/>
          <w:sz w:val="24"/>
          <w:szCs w:val="24"/>
        </w:rPr>
        <w:t>multiple choice</w:t>
      </w:r>
      <w:proofErr w:type="gramEnd"/>
      <w:r w:rsidRPr="0086424E">
        <w:rPr>
          <w:rFonts w:ascii="Baskerville Old Face" w:hAnsi="Baskerville Old Face"/>
          <w:i/>
          <w:sz w:val="24"/>
          <w:szCs w:val="24"/>
        </w:rPr>
        <w:t xml:space="preserve"> questions. Please choose the best answer for each question. This section should take approximately five to ten minutes to complete. </w:t>
      </w:r>
      <w:r w:rsidR="00401A40" w:rsidRPr="0086424E">
        <w:rPr>
          <w:rFonts w:ascii="Baskerville Old Face" w:hAnsi="Baskerville Old Face"/>
          <w:i/>
          <w:sz w:val="24"/>
          <w:szCs w:val="24"/>
        </w:rPr>
        <w:t xml:space="preserve">This section will be worth </w:t>
      </w:r>
      <w:r w:rsidR="00E85F41">
        <w:rPr>
          <w:rFonts w:ascii="Baskerville Old Face" w:hAnsi="Baskerville Old Face"/>
          <w:i/>
          <w:sz w:val="24"/>
          <w:szCs w:val="24"/>
        </w:rPr>
        <w:t>15 points</w:t>
      </w:r>
      <w:r w:rsidR="00401A40" w:rsidRPr="0086424E">
        <w:rPr>
          <w:rFonts w:ascii="Baskerville Old Face" w:hAnsi="Baskerville Old Face"/>
          <w:i/>
          <w:sz w:val="24"/>
          <w:szCs w:val="24"/>
        </w:rPr>
        <w:t>.</w:t>
      </w:r>
    </w:p>
    <w:p w14:paraId="326D437C" w14:textId="77777777" w:rsidR="00D61B99" w:rsidRPr="0086424E" w:rsidRDefault="00D61B99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b/>
          <w:sz w:val="24"/>
          <w:szCs w:val="24"/>
          <w:u w:val="single"/>
        </w:rPr>
        <w:t>Short Answer Questions:</w:t>
      </w:r>
      <w:r w:rsidRPr="0086424E">
        <w:rPr>
          <w:rFonts w:ascii="Baskerville Old Face" w:hAnsi="Baskerville Old Face"/>
          <w:sz w:val="24"/>
          <w:szCs w:val="24"/>
        </w:rPr>
        <w:t xml:space="preserve"> </w:t>
      </w:r>
      <w:r w:rsidRPr="0086424E">
        <w:rPr>
          <w:rFonts w:ascii="Baskerville Old Face" w:hAnsi="Baskerville Old Face"/>
          <w:i/>
          <w:sz w:val="24"/>
          <w:szCs w:val="24"/>
        </w:rPr>
        <w:t>These questions will test your conceptual knowledge of our microe</w:t>
      </w:r>
      <w:r w:rsidR="00E85F41">
        <w:rPr>
          <w:rFonts w:ascii="Baskerville Old Face" w:hAnsi="Baskerville Old Face"/>
          <w:i/>
          <w:sz w:val="24"/>
          <w:szCs w:val="24"/>
        </w:rPr>
        <w:t>conomics unit. There will be fifteen (15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) short answer questions. In most cases a short answer need only be one to three sentences long, depending on the compactness of your response. </w:t>
      </w:r>
      <w:r w:rsidRPr="0086424E">
        <w:rPr>
          <w:rFonts w:ascii="Baskerville Old Face" w:hAnsi="Baskerville Old Face"/>
          <w:b/>
          <w:i/>
          <w:sz w:val="24"/>
          <w:szCs w:val="24"/>
        </w:rPr>
        <w:t>All short answers must be in complete sentences to receive full credit.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 This section should take approximately </w:t>
      </w:r>
      <w:r w:rsidR="00E85F41">
        <w:rPr>
          <w:rFonts w:ascii="Baskerville Old Face" w:hAnsi="Baskerville Old Face"/>
          <w:i/>
          <w:sz w:val="24"/>
          <w:szCs w:val="24"/>
        </w:rPr>
        <w:t>fifteen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 to </w:t>
      </w:r>
      <w:r w:rsidR="00E85F41">
        <w:rPr>
          <w:rFonts w:ascii="Baskerville Old Face" w:hAnsi="Baskerville Old Face"/>
          <w:i/>
          <w:sz w:val="24"/>
          <w:szCs w:val="24"/>
        </w:rPr>
        <w:t>twenty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 minutes to complete. This section will be worth</w:t>
      </w:r>
      <w:r w:rsidR="00401A40" w:rsidRPr="0086424E">
        <w:rPr>
          <w:rFonts w:ascii="Baskerville Old Face" w:hAnsi="Baskerville Old Face"/>
          <w:i/>
          <w:sz w:val="24"/>
          <w:szCs w:val="24"/>
        </w:rPr>
        <w:t xml:space="preserve"> </w:t>
      </w:r>
      <w:r w:rsidR="00E85F41">
        <w:rPr>
          <w:rFonts w:ascii="Baskerville Old Face" w:hAnsi="Baskerville Old Face"/>
          <w:i/>
          <w:sz w:val="24"/>
          <w:szCs w:val="24"/>
        </w:rPr>
        <w:t>30 points</w:t>
      </w:r>
      <w:r w:rsidR="00401A40" w:rsidRPr="0086424E">
        <w:rPr>
          <w:rFonts w:ascii="Baskerville Old Face" w:hAnsi="Baskerville Old Face"/>
          <w:i/>
          <w:sz w:val="24"/>
          <w:szCs w:val="24"/>
        </w:rPr>
        <w:t>.</w:t>
      </w:r>
    </w:p>
    <w:p w14:paraId="24C2B507" w14:textId="77777777" w:rsidR="00CA4041" w:rsidRPr="0086424E" w:rsidRDefault="00401A40" w:rsidP="00057ED6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i/>
          <w:sz w:val="24"/>
          <w:szCs w:val="24"/>
        </w:rPr>
        <w:t>Topics that may appear in the short answer section</w:t>
      </w:r>
      <w:r w:rsidR="006F195D">
        <w:rPr>
          <w:rFonts w:ascii="Baskerville Old Face" w:hAnsi="Baskerville Old Face"/>
          <w:i/>
          <w:sz w:val="24"/>
          <w:szCs w:val="24"/>
        </w:rPr>
        <w:t xml:space="preserve"> include t</w:t>
      </w:r>
      <w:r w:rsidR="00CA4041" w:rsidRPr="0086424E">
        <w:rPr>
          <w:rFonts w:ascii="Baskerville Old Face" w:hAnsi="Baskerville Old Face"/>
          <w:i/>
          <w:sz w:val="24"/>
          <w:szCs w:val="24"/>
        </w:rPr>
        <w:t xml:space="preserve">ypes </w:t>
      </w:r>
      <w:r w:rsidR="003E73CA">
        <w:rPr>
          <w:rFonts w:ascii="Baskerville Old Face" w:hAnsi="Baskerville Old Face"/>
          <w:i/>
          <w:sz w:val="24"/>
          <w:szCs w:val="24"/>
        </w:rPr>
        <w:t>of unemployment</w:t>
      </w:r>
      <w:r w:rsidR="006F195D">
        <w:rPr>
          <w:rFonts w:ascii="Baskerville Old Face" w:hAnsi="Baskerville Old Face"/>
          <w:i/>
          <w:sz w:val="24"/>
          <w:szCs w:val="24"/>
        </w:rPr>
        <w:t>, macroeconomic determinants and outcomes, sources of growth, the role</w:t>
      </w:r>
      <w:r w:rsidR="00E85F41">
        <w:rPr>
          <w:rFonts w:ascii="Baskerville Old Face" w:hAnsi="Baskerville Old Face"/>
          <w:i/>
          <w:sz w:val="24"/>
          <w:szCs w:val="24"/>
        </w:rPr>
        <w:t xml:space="preserve"> of aggregate supply and demand, fiscal policy, monetary policy, </w:t>
      </w:r>
      <w:r w:rsidR="00057ED6" w:rsidRPr="00057ED6">
        <w:rPr>
          <w:rFonts w:ascii="Baskerville Old Face" w:hAnsi="Baskerville Old Face"/>
          <w:i/>
          <w:sz w:val="24"/>
          <w:szCs w:val="24"/>
        </w:rPr>
        <w:t>market equilibrium, opportunity cost and production possibilities, the fundamental questions of economics, f</w:t>
      </w:r>
      <w:r w:rsidR="00057ED6">
        <w:rPr>
          <w:rFonts w:ascii="Baskerville Old Face" w:hAnsi="Baskerville Old Face"/>
          <w:i/>
          <w:sz w:val="24"/>
          <w:szCs w:val="24"/>
        </w:rPr>
        <w:t xml:space="preserve">actors of production, scarcity, </w:t>
      </w:r>
      <w:r w:rsidR="00057ED6" w:rsidRPr="00057ED6">
        <w:rPr>
          <w:rFonts w:ascii="Baskerville Old Face" w:hAnsi="Baskerville Old Face"/>
          <w:i/>
          <w:sz w:val="24"/>
          <w:szCs w:val="24"/>
        </w:rPr>
        <w:t>shifts in supply and dema</w:t>
      </w:r>
      <w:r w:rsidR="00057ED6">
        <w:rPr>
          <w:rFonts w:ascii="Baskerville Old Face" w:hAnsi="Baskerville Old Face"/>
          <w:i/>
          <w:sz w:val="24"/>
          <w:szCs w:val="24"/>
        </w:rPr>
        <w:t>nd.</w:t>
      </w:r>
    </w:p>
    <w:p w14:paraId="5CA7A43C" w14:textId="77777777" w:rsidR="00401A40" w:rsidRDefault="00401A40">
      <w:pPr>
        <w:rPr>
          <w:rFonts w:ascii="Baskerville Old Face" w:hAnsi="Baskerville Old Face"/>
          <w:i/>
          <w:sz w:val="24"/>
          <w:szCs w:val="24"/>
        </w:rPr>
      </w:pPr>
      <w:r w:rsidRPr="0086424E">
        <w:rPr>
          <w:rFonts w:ascii="Baskerville Old Face" w:hAnsi="Baskerville Old Face"/>
          <w:b/>
          <w:sz w:val="24"/>
          <w:szCs w:val="24"/>
          <w:u w:val="single"/>
        </w:rPr>
        <w:t>Computation/Graphing Questions:</w:t>
      </w:r>
      <w:r w:rsidRPr="0086424E">
        <w:rPr>
          <w:rFonts w:ascii="Baskerville Old Face" w:hAnsi="Baskerville Old Face"/>
          <w:sz w:val="24"/>
          <w:szCs w:val="24"/>
        </w:rPr>
        <w:t xml:space="preserve"> </w:t>
      </w:r>
      <w:r w:rsidRPr="0086424E">
        <w:rPr>
          <w:rFonts w:ascii="Baskerville Old Face" w:hAnsi="Baskerville Old Face"/>
          <w:i/>
          <w:sz w:val="24"/>
          <w:szCs w:val="24"/>
        </w:rPr>
        <w:t xml:space="preserve">These questions will test your ability to calculate </w:t>
      </w:r>
      <w:r w:rsidR="003E73CA">
        <w:rPr>
          <w:rFonts w:ascii="Baskerville Old Face" w:hAnsi="Baskerville Old Face"/>
          <w:i/>
          <w:sz w:val="24"/>
          <w:szCs w:val="24"/>
        </w:rPr>
        <w:t>unemployment, macroeconomic growth, aggregate supply and demand</w:t>
      </w:r>
      <w:r w:rsidR="00E85F41">
        <w:rPr>
          <w:rFonts w:ascii="Baskerville Old Face" w:hAnsi="Baskerville Old Face"/>
          <w:i/>
          <w:sz w:val="24"/>
          <w:szCs w:val="24"/>
        </w:rPr>
        <w:t>, monetary policy, fiscal policy, profit maximization, and taxes as a percentage of income</w:t>
      </w:r>
      <w:r w:rsidR="00E036B8">
        <w:rPr>
          <w:rFonts w:ascii="Baskerville Old Face" w:hAnsi="Baskerville Old Face"/>
          <w:i/>
          <w:sz w:val="24"/>
          <w:szCs w:val="24"/>
        </w:rPr>
        <w:t xml:space="preserve">; </w:t>
      </w:r>
      <w:r w:rsidR="003E73CA">
        <w:rPr>
          <w:rFonts w:ascii="Baskerville Old Face" w:hAnsi="Baskerville Old Face"/>
          <w:i/>
          <w:sz w:val="24"/>
          <w:szCs w:val="24"/>
        </w:rPr>
        <w:t>and g</w:t>
      </w:r>
      <w:r w:rsidR="0086424E" w:rsidRPr="0086424E">
        <w:rPr>
          <w:rFonts w:ascii="Baskerville Old Face" w:hAnsi="Baskerville Old Face"/>
          <w:i/>
          <w:sz w:val="24"/>
          <w:szCs w:val="24"/>
        </w:rPr>
        <w:t>raph any of the preceding.</w:t>
      </w:r>
      <w:r w:rsidR="000A7A84">
        <w:rPr>
          <w:rFonts w:ascii="Baskerville Old Face" w:hAnsi="Baskerville Old Face"/>
          <w:i/>
          <w:sz w:val="24"/>
          <w:szCs w:val="24"/>
        </w:rPr>
        <w:t xml:space="preserve"> There will be </w:t>
      </w:r>
      <w:r w:rsidR="00E85F41">
        <w:rPr>
          <w:rFonts w:ascii="Baskerville Old Face" w:hAnsi="Baskerville Old Face"/>
          <w:i/>
          <w:sz w:val="24"/>
          <w:szCs w:val="24"/>
        </w:rPr>
        <w:t>four (4</w:t>
      </w:r>
      <w:r w:rsidR="000A7A84">
        <w:rPr>
          <w:rFonts w:ascii="Baskerville Old Face" w:hAnsi="Baskerville Old Face"/>
          <w:i/>
          <w:sz w:val="24"/>
          <w:szCs w:val="24"/>
        </w:rPr>
        <w:t>) computation/graphing questions. This sect</w:t>
      </w:r>
      <w:r w:rsidR="00E85F41">
        <w:rPr>
          <w:rFonts w:ascii="Baskerville Old Face" w:hAnsi="Baskerville Old Face"/>
          <w:i/>
          <w:sz w:val="24"/>
          <w:szCs w:val="24"/>
        </w:rPr>
        <w:t>ion should take approximately 3</w:t>
      </w:r>
      <w:r w:rsidR="000A7A84">
        <w:rPr>
          <w:rFonts w:ascii="Baskerville Old Face" w:hAnsi="Baskerville Old Face"/>
          <w:i/>
          <w:sz w:val="24"/>
          <w:szCs w:val="24"/>
        </w:rPr>
        <w:t xml:space="preserve">0 minutes to complete. This section will be worth </w:t>
      </w:r>
      <w:r w:rsidR="00E85F41">
        <w:rPr>
          <w:rFonts w:ascii="Baskerville Old Face" w:hAnsi="Baskerville Old Face"/>
          <w:i/>
          <w:sz w:val="24"/>
          <w:szCs w:val="24"/>
        </w:rPr>
        <w:t>30 points</w:t>
      </w:r>
      <w:r w:rsidR="000A7A84">
        <w:rPr>
          <w:rFonts w:ascii="Baskerville Old Face" w:hAnsi="Baskerville Old Face"/>
          <w:i/>
          <w:sz w:val="24"/>
          <w:szCs w:val="24"/>
        </w:rPr>
        <w:t>.</w:t>
      </w:r>
    </w:p>
    <w:p w14:paraId="265471B5" w14:textId="77777777" w:rsidR="00E85F41" w:rsidRPr="0086424E" w:rsidRDefault="00E85F41">
      <w:pPr>
        <w:rPr>
          <w:i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This final covers information from the entire semester. In this time we have covered textbook chapters 1-7, 9-12, 14.</w:t>
      </w:r>
    </w:p>
    <w:sectPr w:rsidR="00E85F41" w:rsidRPr="008642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47A54" w14:textId="77777777" w:rsidR="00E85F41" w:rsidRDefault="00E85F41" w:rsidP="0086424E">
      <w:pPr>
        <w:spacing w:after="0" w:line="240" w:lineRule="auto"/>
      </w:pPr>
      <w:r>
        <w:separator/>
      </w:r>
    </w:p>
  </w:endnote>
  <w:endnote w:type="continuationSeparator" w:id="0">
    <w:p w14:paraId="388A058D" w14:textId="77777777" w:rsidR="00E85F41" w:rsidRDefault="00E85F41" w:rsidP="0086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F36A" w14:textId="77777777" w:rsidR="00E85F41" w:rsidRDefault="00E85F41" w:rsidP="0086424E">
      <w:pPr>
        <w:spacing w:after="0" w:line="240" w:lineRule="auto"/>
      </w:pPr>
      <w:r>
        <w:separator/>
      </w:r>
    </w:p>
  </w:footnote>
  <w:footnote w:type="continuationSeparator" w:id="0">
    <w:p w14:paraId="70690E35" w14:textId="77777777" w:rsidR="00E85F41" w:rsidRDefault="00E85F41" w:rsidP="0086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E85F41" w14:paraId="3262459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2059AEBB61846F0B0FED544177805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30C5DC7" w14:textId="77777777" w:rsidR="00E85F41" w:rsidRDefault="00E85F41" w:rsidP="008642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Moore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4451E1A799C40B5B460AD0624C423D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C765331" w14:textId="77777777" w:rsidR="00E85F41" w:rsidRDefault="00E85F41" w:rsidP="008642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14:paraId="7F155517" w14:textId="77777777" w:rsidR="00E85F41" w:rsidRDefault="00E85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9"/>
    <w:rsid w:val="00057ED6"/>
    <w:rsid w:val="000A7A84"/>
    <w:rsid w:val="0010708D"/>
    <w:rsid w:val="00376A55"/>
    <w:rsid w:val="003E73CA"/>
    <w:rsid w:val="00401A40"/>
    <w:rsid w:val="00523C39"/>
    <w:rsid w:val="006560E8"/>
    <w:rsid w:val="006F195D"/>
    <w:rsid w:val="0086424E"/>
    <w:rsid w:val="00CA4041"/>
    <w:rsid w:val="00D61B99"/>
    <w:rsid w:val="00E036B8"/>
    <w:rsid w:val="00E85F41"/>
    <w:rsid w:val="00F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66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4E"/>
  </w:style>
  <w:style w:type="paragraph" w:styleId="Footer">
    <w:name w:val="footer"/>
    <w:basedOn w:val="Normal"/>
    <w:link w:val="Foot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E"/>
  </w:style>
  <w:style w:type="paragraph" w:styleId="BalloonText">
    <w:name w:val="Balloon Text"/>
    <w:basedOn w:val="Normal"/>
    <w:link w:val="BalloonTextChar"/>
    <w:uiPriority w:val="99"/>
    <w:semiHidden/>
    <w:unhideWhenUsed/>
    <w:rsid w:val="008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4E"/>
  </w:style>
  <w:style w:type="paragraph" w:styleId="Footer">
    <w:name w:val="footer"/>
    <w:basedOn w:val="Normal"/>
    <w:link w:val="FooterChar"/>
    <w:uiPriority w:val="99"/>
    <w:unhideWhenUsed/>
    <w:rsid w:val="0086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E"/>
  </w:style>
  <w:style w:type="paragraph" w:styleId="BalloonText">
    <w:name w:val="Balloon Text"/>
    <w:basedOn w:val="Normal"/>
    <w:link w:val="BalloonTextChar"/>
    <w:uiPriority w:val="99"/>
    <w:semiHidden/>
    <w:unhideWhenUsed/>
    <w:rsid w:val="0086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059AEBB61846F0B0FED5441778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DF3D-52C8-469D-813A-5BAF48B3D1BF}"/>
      </w:docPartPr>
      <w:docPartBody>
        <w:p w:rsidR="002A5265" w:rsidRDefault="00CF0AA3" w:rsidP="00CF0AA3">
          <w:pPr>
            <w:pStyle w:val="A2059AEBB61846F0B0FED544177805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4451E1A799C40B5B460AD0624C4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9E81-B21F-468B-87D2-149201199654}"/>
      </w:docPartPr>
      <w:docPartBody>
        <w:p w:rsidR="002A5265" w:rsidRDefault="00CF0AA3" w:rsidP="00CF0AA3">
          <w:pPr>
            <w:pStyle w:val="54451E1A799C40B5B460AD0624C423D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A3"/>
    <w:rsid w:val="000F1DDB"/>
    <w:rsid w:val="002A5265"/>
    <w:rsid w:val="00907717"/>
    <w:rsid w:val="00CF0AA3"/>
    <w:rsid w:val="00F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59AEBB61846F0B0FED544177805FD">
    <w:name w:val="A2059AEBB61846F0B0FED544177805FD"/>
    <w:rsid w:val="00CF0AA3"/>
  </w:style>
  <w:style w:type="paragraph" w:customStyle="1" w:styleId="54451E1A799C40B5B460AD0624C423D2">
    <w:name w:val="54451E1A799C40B5B460AD0624C423D2"/>
    <w:rsid w:val="00CF0A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59AEBB61846F0B0FED544177805FD">
    <w:name w:val="A2059AEBB61846F0B0FED544177805FD"/>
    <w:rsid w:val="00CF0AA3"/>
  </w:style>
  <w:style w:type="paragraph" w:customStyle="1" w:styleId="54451E1A799C40B5B460AD0624C423D2">
    <w:name w:val="54451E1A799C40B5B460AD0624C423D2"/>
    <w:rsid w:val="00CF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</vt:lpstr>
    </vt:vector>
  </TitlesOfParts>
  <Company>Toshiba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</dc:title>
  <dc:creator>owner</dc:creator>
  <cp:lastModifiedBy>IAS CANCUN</cp:lastModifiedBy>
  <cp:revision>3</cp:revision>
  <cp:lastPrinted>2013-02-26T18:48:00Z</cp:lastPrinted>
  <dcterms:created xsi:type="dcterms:W3CDTF">2014-06-02T13:10:00Z</dcterms:created>
  <dcterms:modified xsi:type="dcterms:W3CDTF">2014-06-02T13:31:00Z</dcterms:modified>
</cp:coreProperties>
</file>