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E0" w:rsidRDefault="0029226D" w:rsidP="0029226D">
      <w:pPr>
        <w:contextualSpacing/>
        <w:jc w:val="center"/>
        <w:rPr>
          <w:rFonts w:ascii="Baskerville Old Face" w:hAnsi="Baskerville Old Face"/>
          <w:b/>
        </w:rPr>
      </w:pPr>
      <w:r>
        <w:rPr>
          <w:rFonts w:ascii="Baskerville Old Face" w:hAnsi="Baskerville Old Face"/>
          <w:b/>
        </w:rPr>
        <w:t>International American School Cancun</w:t>
      </w:r>
    </w:p>
    <w:p w:rsidR="0029226D" w:rsidRDefault="000E4AC2" w:rsidP="0029226D">
      <w:pPr>
        <w:contextualSpacing/>
        <w:jc w:val="center"/>
        <w:rPr>
          <w:rFonts w:ascii="Baskerville Old Face" w:hAnsi="Baskerville Old Face"/>
          <w:b/>
        </w:rPr>
      </w:pPr>
      <w:r>
        <w:rPr>
          <w:rFonts w:ascii="Baskerville Old Face" w:hAnsi="Baskerville Old Face"/>
          <w:b/>
        </w:rPr>
        <w:t>Economics</w:t>
      </w:r>
      <w:r w:rsidR="00016985">
        <w:rPr>
          <w:rFonts w:ascii="Baskerville Old Face" w:hAnsi="Baskerville Old Face"/>
          <w:b/>
        </w:rPr>
        <w:t xml:space="preserve"> 12</w:t>
      </w:r>
    </w:p>
    <w:p w:rsidR="0029226D" w:rsidRDefault="003B00BB" w:rsidP="0029226D">
      <w:pPr>
        <w:contextualSpacing/>
        <w:jc w:val="center"/>
        <w:rPr>
          <w:rFonts w:ascii="Baskerville Old Face" w:hAnsi="Baskerville Old Face"/>
          <w:b/>
        </w:rPr>
      </w:pPr>
      <w:r>
        <w:rPr>
          <w:rFonts w:ascii="Baskerville Old Face" w:hAnsi="Baskerville Old Face"/>
          <w:b/>
        </w:rPr>
        <w:t>2014</w:t>
      </w:r>
    </w:p>
    <w:p w:rsidR="0029226D" w:rsidRDefault="0029226D" w:rsidP="0029226D">
      <w:pPr>
        <w:contextualSpacing/>
        <w:rPr>
          <w:rFonts w:ascii="Baskerville Old Face" w:hAnsi="Baskerville Old Face"/>
        </w:rPr>
      </w:pPr>
      <w:r>
        <w:rPr>
          <w:rFonts w:ascii="Baskerville Old Face" w:hAnsi="Baskerville Old Face"/>
        </w:rPr>
        <w:t>Mr. Moore</w:t>
      </w:r>
    </w:p>
    <w:p w:rsidR="0029226D" w:rsidRDefault="0029226D" w:rsidP="0029226D">
      <w:pPr>
        <w:contextualSpacing/>
        <w:rPr>
          <w:rFonts w:ascii="Baskerville Old Face" w:hAnsi="Baskerville Old Face"/>
        </w:rPr>
      </w:pPr>
      <w:r>
        <w:rPr>
          <w:rFonts w:ascii="Baskerville Old Face" w:hAnsi="Baskerville Old Face"/>
        </w:rPr>
        <w:t>Room 11</w:t>
      </w:r>
    </w:p>
    <w:p w:rsidR="0029226D" w:rsidRDefault="0029226D" w:rsidP="0029226D">
      <w:pPr>
        <w:contextualSpacing/>
        <w:rPr>
          <w:rFonts w:ascii="Baskerville Old Face" w:hAnsi="Baskerville Old Face"/>
        </w:rPr>
      </w:pPr>
      <w:r w:rsidRPr="0029226D">
        <w:rPr>
          <w:rFonts w:ascii="Baskerville Old Face" w:hAnsi="Baskerville Old Face"/>
        </w:rPr>
        <w:t>z.joseph.moore@gmail.com</w:t>
      </w:r>
    </w:p>
    <w:p w:rsidR="000C58BD" w:rsidRDefault="000C58BD" w:rsidP="000C58BD">
      <w:pPr>
        <w:contextualSpacing/>
        <w:rPr>
          <w:rFonts w:ascii="Baskerville Old Face" w:hAnsi="Baskerville Old Face"/>
        </w:rPr>
      </w:pPr>
      <w:r w:rsidRPr="00560D07">
        <w:rPr>
          <w:rFonts w:ascii="Baskerville Old Face" w:hAnsi="Baskerville Old Face"/>
        </w:rPr>
        <w:t>http://iasmrmoore.weebly.com/</w:t>
      </w:r>
    </w:p>
    <w:p w:rsidR="00DC0A14" w:rsidRPr="00314DF5" w:rsidRDefault="00DC0A14" w:rsidP="0029226D">
      <w:pPr>
        <w:contextualSpacing/>
        <w:rPr>
          <w:rFonts w:ascii="Baskerville Old Face" w:hAnsi="Baskerville Old Face"/>
          <w:b/>
        </w:rPr>
      </w:pPr>
    </w:p>
    <w:p w:rsidR="00DC0A14" w:rsidRDefault="00DC0A14" w:rsidP="0029226D">
      <w:pPr>
        <w:contextualSpacing/>
        <w:rPr>
          <w:rFonts w:ascii="Baskerville Old Face" w:hAnsi="Baskerville Old Face"/>
        </w:rPr>
      </w:pPr>
      <w:r>
        <w:rPr>
          <w:rFonts w:ascii="Baskerville Old Face" w:hAnsi="Baskerville Old Face"/>
          <w:b/>
        </w:rPr>
        <w:t>Course Objective:</w:t>
      </w:r>
      <w:r w:rsidR="006B6AD8">
        <w:rPr>
          <w:rFonts w:ascii="Baskerville Old Face" w:hAnsi="Baskerville Old Face"/>
        </w:rPr>
        <w:t xml:space="preserve"> The goal of the </w:t>
      </w:r>
      <w:r w:rsidR="00A53FCA">
        <w:rPr>
          <w:rFonts w:ascii="Baskerville Old Face" w:hAnsi="Baskerville Old Face"/>
        </w:rPr>
        <w:t>12</w:t>
      </w:r>
      <w:r w:rsidRPr="00DC0A14">
        <w:rPr>
          <w:rFonts w:ascii="Baskerville Old Face" w:hAnsi="Baskerville Old Face"/>
          <w:vertAlign w:val="superscript"/>
        </w:rPr>
        <w:t>th</w:t>
      </w:r>
      <w:r>
        <w:rPr>
          <w:rFonts w:ascii="Baskerville Old Face" w:hAnsi="Baskerville Old Face"/>
        </w:rPr>
        <w:t xml:space="preserve"> grade </w:t>
      </w:r>
      <w:r w:rsidR="000E4AC2">
        <w:rPr>
          <w:rFonts w:ascii="Baskerville Old Face" w:hAnsi="Baskerville Old Face"/>
        </w:rPr>
        <w:t xml:space="preserve">Economics course is to provide students with a functioning knowledge of the field which will serve them both in practical life and as a base on which to build further mastery of the subject. </w:t>
      </w:r>
      <w:r>
        <w:rPr>
          <w:rFonts w:ascii="Baskerville Old Face" w:hAnsi="Baskerville Old Face"/>
        </w:rPr>
        <w:t>At the</w:t>
      </w:r>
      <w:r w:rsidR="006B6AD8">
        <w:rPr>
          <w:rFonts w:ascii="Baskerville Old Face" w:hAnsi="Baskerville Old Face"/>
        </w:rPr>
        <w:t xml:space="preserve"> end of the</w:t>
      </w:r>
      <w:r>
        <w:rPr>
          <w:rFonts w:ascii="Baskerville Old Face" w:hAnsi="Baskerville Old Face"/>
        </w:rPr>
        <w:t xml:space="preserve"> co</w:t>
      </w:r>
      <w:r w:rsidR="000E4AC2">
        <w:rPr>
          <w:rFonts w:ascii="Baskerville Old Face" w:hAnsi="Baskerville Old Face"/>
        </w:rPr>
        <w:t>urse students should be able to recognize broad economic conditions and trends as well as analyze the causes and effects of these trends in the practical world</w:t>
      </w:r>
      <w:r>
        <w:rPr>
          <w:rFonts w:ascii="Baskerville Old Face" w:hAnsi="Baskerville Old Face"/>
        </w:rPr>
        <w:t>.</w:t>
      </w:r>
      <w:r w:rsidR="000E4AC2">
        <w:rPr>
          <w:rFonts w:ascii="Baskerville Old Face" w:hAnsi="Baskerville Old Face"/>
        </w:rPr>
        <w:t xml:space="preserve"> Additionally they should recognize the </w:t>
      </w:r>
      <w:r w:rsidR="0080127B">
        <w:rPr>
          <w:rFonts w:ascii="Baskerville Old Face" w:hAnsi="Baskerville Old Face"/>
        </w:rPr>
        <w:t>foundations of the debates over government involvement and effectiveness in economic matters, as well as the inherent difficulties of attempts at economic modeling.</w:t>
      </w:r>
    </w:p>
    <w:p w:rsidR="00427E61" w:rsidRPr="00427E61" w:rsidRDefault="00427E61" w:rsidP="0029226D">
      <w:pPr>
        <w:contextualSpacing/>
        <w:rPr>
          <w:rFonts w:ascii="Baskerville Old Face" w:hAnsi="Baskerville Old Face"/>
        </w:rPr>
      </w:pPr>
      <w:r>
        <w:rPr>
          <w:rFonts w:ascii="Baskerville Old Face" w:hAnsi="Baskerville Old Face"/>
          <w:b/>
        </w:rPr>
        <w:t>Textbook:</w:t>
      </w:r>
      <w:r w:rsidR="00023273">
        <w:rPr>
          <w:rFonts w:ascii="Baskerville Old Face" w:hAnsi="Baskerville Old Face"/>
        </w:rPr>
        <w:t xml:space="preserve"> This</w:t>
      </w:r>
      <w:r>
        <w:rPr>
          <w:rFonts w:ascii="Baskerville Old Face" w:hAnsi="Baskerville Old Face"/>
        </w:rPr>
        <w:t xml:space="preserve"> course uses </w:t>
      </w:r>
      <w:r w:rsidR="000E4AC2">
        <w:rPr>
          <w:rFonts w:ascii="Baskerville Old Face" w:hAnsi="Baskerville Old Face"/>
          <w:i/>
        </w:rPr>
        <w:t>Essentials of Economics</w:t>
      </w:r>
      <w:r>
        <w:rPr>
          <w:rFonts w:ascii="Baskerville Old Face" w:hAnsi="Baskerville Old Face"/>
        </w:rPr>
        <w:t>,</w:t>
      </w:r>
      <w:r w:rsidR="00074F53">
        <w:rPr>
          <w:rFonts w:ascii="Baskerville Old Face" w:hAnsi="Baskerville Old Face"/>
        </w:rPr>
        <w:t xml:space="preserve"> by</w:t>
      </w:r>
      <w:r>
        <w:rPr>
          <w:rFonts w:ascii="Baskerville Old Face" w:hAnsi="Baskerville Old Face"/>
        </w:rPr>
        <w:t xml:space="preserve"> </w:t>
      </w:r>
      <w:r w:rsidR="000E4AC2">
        <w:rPr>
          <w:rFonts w:ascii="Baskerville Old Face" w:hAnsi="Baskerville Old Face"/>
        </w:rPr>
        <w:t>Bradley R. Schiller</w:t>
      </w:r>
      <w:r>
        <w:rPr>
          <w:rFonts w:ascii="Baskerville Old Face" w:hAnsi="Baskerville Old Face"/>
        </w:rPr>
        <w:t xml:space="preserve">, published by </w:t>
      </w:r>
      <w:r w:rsidR="00074F53">
        <w:rPr>
          <w:rFonts w:ascii="Baskerville Old Face" w:hAnsi="Baskerville Old Face"/>
        </w:rPr>
        <w:t>McGraw-Hill</w:t>
      </w:r>
      <w:r>
        <w:rPr>
          <w:rFonts w:ascii="Baskerville Old Face" w:hAnsi="Baskerville Old Face"/>
        </w:rPr>
        <w:t>.</w:t>
      </w:r>
    </w:p>
    <w:p w:rsidR="00DC0A14" w:rsidRDefault="00DC0A14" w:rsidP="0029226D">
      <w:pPr>
        <w:contextualSpacing/>
        <w:rPr>
          <w:rFonts w:ascii="Baskerville Old Face" w:hAnsi="Baskerville Old Face"/>
        </w:rPr>
      </w:pPr>
    </w:p>
    <w:p w:rsidR="00DC0A14" w:rsidRPr="001E21B2" w:rsidRDefault="00DC0A14" w:rsidP="00DC0A14">
      <w:pPr>
        <w:tabs>
          <w:tab w:val="left" w:pos="3600"/>
        </w:tabs>
        <w:spacing w:after="0"/>
        <w:jc w:val="center"/>
        <w:rPr>
          <w:rFonts w:ascii="Baskerville Old Face" w:hAnsi="Baskerville Old Face"/>
          <w:b/>
        </w:rPr>
      </w:pPr>
      <w:r w:rsidRPr="001E21B2">
        <w:rPr>
          <w:rFonts w:ascii="Baskerville Old Face" w:hAnsi="Baskerville Old Face"/>
          <w:b/>
        </w:rPr>
        <w:t>Course Outline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6"/>
        <w:gridCol w:w="5380"/>
      </w:tblGrid>
      <w:tr w:rsidR="001E21B2" w:rsidRPr="001E21B2" w:rsidTr="00427E61">
        <w:tc>
          <w:tcPr>
            <w:tcW w:w="4196" w:type="dxa"/>
            <w:tcBorders>
              <w:top w:val="single" w:sz="4" w:space="0" w:color="000000"/>
              <w:left w:val="single" w:sz="4" w:space="0" w:color="000000"/>
              <w:bottom w:val="single" w:sz="4" w:space="0" w:color="000000"/>
              <w:right w:val="single" w:sz="4" w:space="0" w:color="000000"/>
            </w:tcBorders>
            <w:hideMark/>
          </w:tcPr>
          <w:p w:rsidR="00DC0A14" w:rsidRPr="001E21B2" w:rsidRDefault="00664EA3">
            <w:pPr>
              <w:tabs>
                <w:tab w:val="left" w:pos="3600"/>
              </w:tabs>
              <w:jc w:val="center"/>
              <w:rPr>
                <w:rFonts w:ascii="Baskerville Old Face" w:hAnsi="Baskerville Old Face"/>
                <w:b/>
              </w:rPr>
            </w:pPr>
            <w:r w:rsidRPr="001E21B2">
              <w:rPr>
                <w:rFonts w:ascii="Baskerville Old Face" w:hAnsi="Baskerville Old Face"/>
                <w:b/>
              </w:rPr>
              <w:t>Unit</w:t>
            </w:r>
          </w:p>
        </w:tc>
        <w:tc>
          <w:tcPr>
            <w:tcW w:w="5380" w:type="dxa"/>
            <w:tcBorders>
              <w:top w:val="single" w:sz="4" w:space="0" w:color="000000"/>
              <w:left w:val="single" w:sz="4" w:space="0" w:color="000000"/>
              <w:bottom w:val="single" w:sz="4" w:space="0" w:color="000000"/>
              <w:right w:val="single" w:sz="4" w:space="0" w:color="000000"/>
            </w:tcBorders>
            <w:hideMark/>
          </w:tcPr>
          <w:p w:rsidR="00DC0A14" w:rsidRPr="001E21B2" w:rsidRDefault="00DC0A14">
            <w:pPr>
              <w:tabs>
                <w:tab w:val="left" w:pos="3600"/>
              </w:tabs>
              <w:jc w:val="center"/>
              <w:rPr>
                <w:rFonts w:ascii="Baskerville Old Face" w:hAnsi="Baskerville Old Face"/>
                <w:b/>
              </w:rPr>
            </w:pPr>
            <w:r w:rsidRPr="001E21B2">
              <w:rPr>
                <w:rFonts w:ascii="Baskerville Old Face" w:hAnsi="Baskerville Old Face"/>
                <w:b/>
              </w:rPr>
              <w:t>Themes</w:t>
            </w:r>
          </w:p>
        </w:tc>
      </w:tr>
      <w:tr w:rsidR="001E21B2" w:rsidRPr="001E21B2" w:rsidTr="00427E61">
        <w:tc>
          <w:tcPr>
            <w:tcW w:w="4196" w:type="dxa"/>
            <w:tcBorders>
              <w:top w:val="single" w:sz="4" w:space="0" w:color="000000"/>
              <w:left w:val="single" w:sz="4" w:space="0" w:color="000000"/>
              <w:bottom w:val="single" w:sz="4" w:space="0" w:color="000000"/>
              <w:right w:val="single" w:sz="4" w:space="0" w:color="000000"/>
            </w:tcBorders>
            <w:hideMark/>
          </w:tcPr>
          <w:p w:rsidR="00DC0A14" w:rsidRPr="001E21B2" w:rsidRDefault="00664EA3" w:rsidP="00744A70">
            <w:pPr>
              <w:tabs>
                <w:tab w:val="left" w:pos="3600"/>
              </w:tabs>
              <w:jc w:val="center"/>
              <w:rPr>
                <w:rFonts w:ascii="Baskerville Old Face" w:hAnsi="Baskerville Old Face"/>
              </w:rPr>
            </w:pPr>
            <w:r w:rsidRPr="001E21B2">
              <w:rPr>
                <w:rFonts w:ascii="Baskerville Old Face" w:hAnsi="Baskerville Old Face"/>
              </w:rPr>
              <w:t>Unit 1</w:t>
            </w:r>
          </w:p>
        </w:tc>
        <w:tc>
          <w:tcPr>
            <w:tcW w:w="5380" w:type="dxa"/>
            <w:tcBorders>
              <w:top w:val="single" w:sz="4" w:space="0" w:color="000000"/>
              <w:left w:val="single" w:sz="4" w:space="0" w:color="000000"/>
              <w:bottom w:val="single" w:sz="4" w:space="0" w:color="000000"/>
              <w:right w:val="single" w:sz="4" w:space="0" w:color="000000"/>
            </w:tcBorders>
            <w:hideMark/>
          </w:tcPr>
          <w:p w:rsidR="00DC0A14" w:rsidRPr="001E21B2" w:rsidRDefault="00744A70" w:rsidP="003B00BB">
            <w:pPr>
              <w:tabs>
                <w:tab w:val="left" w:pos="3600"/>
              </w:tabs>
              <w:jc w:val="center"/>
              <w:rPr>
                <w:rFonts w:ascii="Baskerville Old Face" w:hAnsi="Baskerville Old Face"/>
              </w:rPr>
            </w:pPr>
            <w:r>
              <w:rPr>
                <w:rFonts w:ascii="Baskerville Old Face" w:hAnsi="Baskerville Old Face"/>
              </w:rPr>
              <w:t>Basic</w:t>
            </w:r>
            <w:r w:rsidR="006A45A3">
              <w:rPr>
                <w:rFonts w:ascii="Baskerville Old Face" w:hAnsi="Baskerville Old Face"/>
              </w:rPr>
              <w:t>s of Economics, Supply &amp; Demand</w:t>
            </w:r>
            <w:r>
              <w:rPr>
                <w:rFonts w:ascii="Baskerville Old Face" w:hAnsi="Baskerville Old Face"/>
              </w:rPr>
              <w:t xml:space="preserve"> </w:t>
            </w:r>
          </w:p>
        </w:tc>
      </w:tr>
      <w:tr w:rsidR="003B00BB" w:rsidRPr="001E21B2" w:rsidTr="00427E61">
        <w:tc>
          <w:tcPr>
            <w:tcW w:w="4196" w:type="dxa"/>
            <w:tcBorders>
              <w:top w:val="single" w:sz="4" w:space="0" w:color="000000"/>
              <w:left w:val="single" w:sz="4" w:space="0" w:color="000000"/>
              <w:bottom w:val="single" w:sz="4" w:space="0" w:color="000000"/>
              <w:right w:val="single" w:sz="4" w:space="0" w:color="000000"/>
            </w:tcBorders>
          </w:tcPr>
          <w:p w:rsidR="003B00BB" w:rsidRPr="001E21B2" w:rsidRDefault="003B00BB" w:rsidP="00744A70">
            <w:pPr>
              <w:tabs>
                <w:tab w:val="left" w:pos="3600"/>
              </w:tabs>
              <w:jc w:val="center"/>
              <w:rPr>
                <w:rFonts w:ascii="Baskerville Old Face" w:hAnsi="Baskerville Old Face"/>
              </w:rPr>
            </w:pPr>
            <w:r>
              <w:rPr>
                <w:rFonts w:ascii="Baskerville Old Face" w:hAnsi="Baskerville Old Face"/>
              </w:rPr>
              <w:t>Unit 2</w:t>
            </w:r>
          </w:p>
        </w:tc>
        <w:tc>
          <w:tcPr>
            <w:tcW w:w="5380" w:type="dxa"/>
            <w:tcBorders>
              <w:top w:val="single" w:sz="4" w:space="0" w:color="000000"/>
              <w:left w:val="single" w:sz="4" w:space="0" w:color="000000"/>
              <w:bottom w:val="single" w:sz="4" w:space="0" w:color="000000"/>
              <w:right w:val="single" w:sz="4" w:space="0" w:color="000000"/>
            </w:tcBorders>
          </w:tcPr>
          <w:p w:rsidR="003B00BB" w:rsidRDefault="003B00BB" w:rsidP="006A45A3">
            <w:pPr>
              <w:tabs>
                <w:tab w:val="left" w:pos="3600"/>
              </w:tabs>
              <w:jc w:val="center"/>
              <w:rPr>
                <w:rFonts w:ascii="Baskerville Old Face" w:hAnsi="Baskerville Old Face"/>
              </w:rPr>
            </w:pPr>
            <w:r>
              <w:rPr>
                <w:rFonts w:ascii="Baskerville Old Face" w:hAnsi="Baskerville Old Face"/>
              </w:rPr>
              <w:t>Consumer Demand &amp; Supply Decisions,</w:t>
            </w:r>
            <w:r w:rsidR="006A45A3">
              <w:rPr>
                <w:rFonts w:ascii="Baskerville Old Face" w:hAnsi="Baskerville Old Face"/>
              </w:rPr>
              <w:t xml:space="preserve"> Competition &amp; Monopoly, </w:t>
            </w:r>
            <w:r w:rsidR="006A45A3">
              <w:rPr>
                <w:rFonts w:ascii="Baskerville Old Face" w:hAnsi="Baskerville Old Face"/>
              </w:rPr>
              <w:t>The Labor Market</w:t>
            </w:r>
          </w:p>
        </w:tc>
      </w:tr>
      <w:tr w:rsidR="001E21B2" w:rsidRPr="001E21B2" w:rsidTr="00427E61">
        <w:tc>
          <w:tcPr>
            <w:tcW w:w="4196" w:type="dxa"/>
            <w:tcBorders>
              <w:top w:val="single" w:sz="4" w:space="0" w:color="000000"/>
              <w:left w:val="single" w:sz="4" w:space="0" w:color="000000"/>
              <w:bottom w:val="single" w:sz="4" w:space="0" w:color="000000"/>
              <w:right w:val="single" w:sz="4" w:space="0" w:color="000000"/>
            </w:tcBorders>
            <w:hideMark/>
          </w:tcPr>
          <w:p w:rsidR="00DC0A14" w:rsidRPr="001E21B2" w:rsidRDefault="003B00BB" w:rsidP="00744A70">
            <w:pPr>
              <w:tabs>
                <w:tab w:val="left" w:pos="3600"/>
              </w:tabs>
              <w:jc w:val="center"/>
              <w:rPr>
                <w:rFonts w:ascii="Baskerville Old Face" w:hAnsi="Baskerville Old Face"/>
              </w:rPr>
            </w:pPr>
            <w:r>
              <w:rPr>
                <w:rFonts w:ascii="Baskerville Old Face" w:hAnsi="Baskerville Old Face"/>
              </w:rPr>
              <w:t>Unit 3</w:t>
            </w:r>
          </w:p>
        </w:tc>
        <w:tc>
          <w:tcPr>
            <w:tcW w:w="5380" w:type="dxa"/>
            <w:tcBorders>
              <w:top w:val="single" w:sz="4" w:space="0" w:color="000000"/>
              <w:left w:val="single" w:sz="4" w:space="0" w:color="000000"/>
              <w:bottom w:val="single" w:sz="4" w:space="0" w:color="000000"/>
              <w:right w:val="single" w:sz="4" w:space="0" w:color="000000"/>
            </w:tcBorders>
            <w:hideMark/>
          </w:tcPr>
          <w:p w:rsidR="00DC0A14" w:rsidRPr="001E21B2" w:rsidRDefault="006A45A3" w:rsidP="006A45A3">
            <w:pPr>
              <w:tabs>
                <w:tab w:val="left" w:pos="3600"/>
              </w:tabs>
              <w:jc w:val="center"/>
              <w:rPr>
                <w:rFonts w:ascii="Baskerville Old Face" w:hAnsi="Baskerville Old Face"/>
              </w:rPr>
            </w:pPr>
            <w:r>
              <w:rPr>
                <w:rFonts w:ascii="Baskerville Old Face" w:hAnsi="Baskerville Old Face"/>
              </w:rPr>
              <w:t xml:space="preserve">The Business Cycle, </w:t>
            </w:r>
            <w:r w:rsidR="00744A70">
              <w:rPr>
                <w:rFonts w:ascii="Baskerville Old Face" w:hAnsi="Baskerville Old Face"/>
              </w:rPr>
              <w:t xml:space="preserve">Aggregate Supply &amp; Demand, Money &amp; Banks, </w:t>
            </w:r>
            <w:r>
              <w:rPr>
                <w:rFonts w:ascii="Baskerville Old Face" w:hAnsi="Baskerville Old Face"/>
              </w:rPr>
              <w:t>Fiscal &amp; Monetary Policy</w:t>
            </w:r>
          </w:p>
        </w:tc>
      </w:tr>
      <w:tr w:rsidR="001E21B2" w:rsidRPr="001E21B2" w:rsidTr="000E4AC2">
        <w:tc>
          <w:tcPr>
            <w:tcW w:w="4196" w:type="dxa"/>
            <w:tcBorders>
              <w:top w:val="single" w:sz="4" w:space="0" w:color="000000"/>
              <w:left w:val="single" w:sz="4" w:space="0" w:color="000000"/>
              <w:bottom w:val="single" w:sz="4" w:space="0" w:color="000000"/>
              <w:right w:val="single" w:sz="4" w:space="0" w:color="000000"/>
            </w:tcBorders>
          </w:tcPr>
          <w:p w:rsidR="00DC0A14" w:rsidRPr="001E21B2" w:rsidRDefault="003B00BB" w:rsidP="00F912C6">
            <w:pPr>
              <w:tabs>
                <w:tab w:val="left" w:pos="3600"/>
              </w:tabs>
              <w:jc w:val="center"/>
              <w:rPr>
                <w:rFonts w:ascii="Baskerville Old Face" w:hAnsi="Baskerville Old Face"/>
              </w:rPr>
            </w:pPr>
            <w:r>
              <w:rPr>
                <w:rFonts w:ascii="Baskerville Old Face" w:hAnsi="Baskerville Old Face"/>
              </w:rPr>
              <w:t>Unit 4</w:t>
            </w:r>
          </w:p>
        </w:tc>
        <w:tc>
          <w:tcPr>
            <w:tcW w:w="5380" w:type="dxa"/>
            <w:tcBorders>
              <w:top w:val="single" w:sz="4" w:space="0" w:color="000000"/>
              <w:left w:val="single" w:sz="4" w:space="0" w:color="000000"/>
              <w:bottom w:val="single" w:sz="4" w:space="0" w:color="000000"/>
              <w:right w:val="single" w:sz="4" w:space="0" w:color="000000"/>
            </w:tcBorders>
          </w:tcPr>
          <w:p w:rsidR="00DC0A14" w:rsidRPr="001E21B2" w:rsidRDefault="00744A70" w:rsidP="006A45A3">
            <w:pPr>
              <w:tabs>
                <w:tab w:val="left" w:pos="3600"/>
              </w:tabs>
              <w:jc w:val="center"/>
              <w:rPr>
                <w:rFonts w:ascii="Baskerville Old Face" w:hAnsi="Baskerville Old Face"/>
              </w:rPr>
            </w:pPr>
            <w:r>
              <w:rPr>
                <w:rFonts w:ascii="Baskerville Old Face" w:hAnsi="Baskerville Old Face"/>
              </w:rPr>
              <w:t>Theory versus Reality, International Trade</w:t>
            </w:r>
          </w:p>
        </w:tc>
      </w:tr>
    </w:tbl>
    <w:p w:rsidR="00DC0A14" w:rsidRDefault="00DC0A14" w:rsidP="0029226D">
      <w:pPr>
        <w:contextualSpacing/>
        <w:rPr>
          <w:rFonts w:ascii="Baskerville Old Face" w:hAnsi="Baskerville Old Face"/>
        </w:rPr>
      </w:pPr>
    </w:p>
    <w:p w:rsidR="002C5EFD" w:rsidRDefault="0034203A" w:rsidP="0029226D">
      <w:pPr>
        <w:contextualSpacing/>
        <w:rPr>
          <w:rFonts w:ascii="Baskerville Old Face" w:hAnsi="Baskerville Old Face"/>
        </w:rPr>
      </w:pPr>
      <w:r>
        <w:rPr>
          <w:rFonts w:ascii="Baskerville Old Face" w:hAnsi="Baskerville Old Face"/>
          <w:b/>
        </w:rPr>
        <w:t xml:space="preserve">Grading: </w:t>
      </w:r>
      <w:r>
        <w:rPr>
          <w:rFonts w:ascii="Baskerville Old Face" w:hAnsi="Baskerville Old Face"/>
        </w:rPr>
        <w:t>This course expects a mastery of both the concepts in question and the means of expressing those concepts, namely relevant vocabulary, grammatical and syntactical correctness, and proper rhetorical structure.</w:t>
      </w:r>
      <w:r w:rsidR="00554BFF">
        <w:rPr>
          <w:rFonts w:ascii="Baskerville Old Face" w:hAnsi="Baskerville Old Face"/>
        </w:rPr>
        <w:t xml:space="preserve"> Additionally, this class will involve problem sets. For these any applicable work should be shown and any illegible or unintelli</w:t>
      </w:r>
      <w:r w:rsidR="006A52A1">
        <w:rPr>
          <w:rFonts w:ascii="Baskerville Old Face" w:hAnsi="Baskerville Old Face"/>
        </w:rPr>
        <w:t>gi</w:t>
      </w:r>
      <w:r w:rsidR="00554BFF">
        <w:rPr>
          <w:rFonts w:ascii="Baskerville Old Face" w:hAnsi="Baskerville Old Face"/>
        </w:rPr>
        <w:t>ble an</w:t>
      </w:r>
      <w:r w:rsidR="006A52A1">
        <w:rPr>
          <w:rFonts w:ascii="Baskerville Old Face" w:hAnsi="Baskerville Old Face"/>
        </w:rPr>
        <w:t>swers will not count.</w:t>
      </w:r>
      <w:r>
        <w:rPr>
          <w:rFonts w:ascii="Baskerville Old Face" w:hAnsi="Baskerville Old Face"/>
        </w:rPr>
        <w:t xml:space="preserve"> It should go without saying that students are required to complete all homework assignments and participate constructively in class. Grades for the first semester will </w:t>
      </w:r>
      <w:r w:rsidR="006A52A1">
        <w:rPr>
          <w:rFonts w:ascii="Baskerville Old Face" w:hAnsi="Baskerville Old Face"/>
        </w:rPr>
        <w:t>come</w:t>
      </w:r>
      <w:r w:rsidR="00554BFF">
        <w:rPr>
          <w:rFonts w:ascii="Baskerville Old Face" w:hAnsi="Baskerville Old Face"/>
        </w:rPr>
        <w:t xml:space="preserve"> from the following categories</w:t>
      </w:r>
      <w:r>
        <w:rPr>
          <w:rFonts w:ascii="Baskerville Old Face" w:hAnsi="Baskerville Old Face"/>
        </w:rPr>
        <w:t>:</w:t>
      </w:r>
    </w:p>
    <w:p w:rsidR="006A52A1" w:rsidRDefault="006A52A1" w:rsidP="0029226D">
      <w:pPr>
        <w:contextualSpacing/>
        <w:rPr>
          <w:rFonts w:ascii="Baskerville Old Face" w:hAnsi="Baskerville Old Face"/>
        </w:rPr>
      </w:pPr>
    </w:p>
    <w:p w:rsidR="0034203A" w:rsidRPr="00F13A2E" w:rsidRDefault="0034203A" w:rsidP="0029226D">
      <w:pPr>
        <w:contextualSpacing/>
        <w:rPr>
          <w:rFonts w:ascii="Baskerville Old Face" w:hAnsi="Baskerville Old Face" w:cs="Times New Roman"/>
          <w:b/>
        </w:rPr>
      </w:pPr>
      <w:r w:rsidRPr="00F13A2E">
        <w:rPr>
          <w:rFonts w:ascii="Baskerville Old Face" w:hAnsi="Baskerville Old Face"/>
        </w:rPr>
        <w:tab/>
      </w:r>
      <w:r w:rsidR="00F13A2E" w:rsidRPr="00F13A2E">
        <w:rPr>
          <w:rFonts w:ascii="Times New Roman" w:hAnsi="Times New Roman" w:cs="Times New Roman"/>
        </w:rPr>
        <w:t>·</w:t>
      </w:r>
      <w:r w:rsidR="00554BFF">
        <w:rPr>
          <w:rFonts w:ascii="Baskerville Old Face" w:hAnsi="Baskerville Old Face" w:cs="Times New Roman"/>
        </w:rPr>
        <w:t xml:space="preserve"> Unit Exams</w:t>
      </w:r>
    </w:p>
    <w:p w:rsidR="00F13A2E" w:rsidRDefault="00F13A2E" w:rsidP="0029226D">
      <w:pPr>
        <w:contextualSpacing/>
        <w:rPr>
          <w:rFonts w:ascii="Baskerville Old Face" w:hAnsi="Baskerville Old Face" w:cs="Times New Roman"/>
        </w:rPr>
      </w:pPr>
      <w:r>
        <w:rPr>
          <w:rFonts w:ascii="Baskerville Old Face" w:hAnsi="Baskerville Old Face" w:cs="Times New Roman"/>
          <w:b/>
        </w:rPr>
        <w:tab/>
      </w:r>
      <w:r w:rsidRPr="00F13A2E">
        <w:rPr>
          <w:rFonts w:ascii="Times New Roman" w:hAnsi="Times New Roman" w:cs="Times New Roman"/>
        </w:rPr>
        <w:t>·</w:t>
      </w:r>
      <w:r w:rsidR="00554BFF">
        <w:rPr>
          <w:rFonts w:ascii="Baskerville Old Face" w:hAnsi="Baskerville Old Face" w:cs="Times New Roman"/>
        </w:rPr>
        <w:t xml:space="preserve"> </w:t>
      </w:r>
      <w:proofErr w:type="spellStart"/>
      <w:r w:rsidR="00554BFF">
        <w:rPr>
          <w:rFonts w:ascii="Baskerville Old Face" w:hAnsi="Baskerville Old Face" w:cs="Times New Roman"/>
        </w:rPr>
        <w:t>Engrade</w:t>
      </w:r>
      <w:proofErr w:type="spellEnd"/>
      <w:r w:rsidR="00554BFF">
        <w:rPr>
          <w:rFonts w:ascii="Baskerville Old Face" w:hAnsi="Baskerville Old Face" w:cs="Times New Roman"/>
        </w:rPr>
        <w:t xml:space="preserve"> Quizzes</w:t>
      </w:r>
      <w:bookmarkStart w:id="0" w:name="_GoBack"/>
      <w:bookmarkEnd w:id="0"/>
    </w:p>
    <w:p w:rsidR="00554BFF" w:rsidRDefault="00554BFF" w:rsidP="0029226D">
      <w:pPr>
        <w:contextualSpacing/>
        <w:rPr>
          <w:rFonts w:ascii="Baskerville Old Face" w:hAnsi="Baskerville Old Face" w:cs="Times New Roman"/>
          <w:b/>
        </w:rPr>
      </w:pPr>
      <w:r>
        <w:rPr>
          <w:rFonts w:ascii="Baskerville Old Face" w:hAnsi="Baskerville Old Face" w:cs="Times New Roman"/>
        </w:rPr>
        <w:tab/>
      </w:r>
      <w:r w:rsidRPr="00F13A2E">
        <w:rPr>
          <w:rFonts w:ascii="Times New Roman" w:hAnsi="Times New Roman" w:cs="Times New Roman"/>
        </w:rPr>
        <w:t>·</w:t>
      </w:r>
      <w:r>
        <w:rPr>
          <w:rFonts w:ascii="Baskerville Old Face" w:hAnsi="Baskerville Old Face" w:cs="Times New Roman"/>
        </w:rPr>
        <w:t xml:space="preserve"> Problem Sets (</w:t>
      </w:r>
      <w:r w:rsidR="006A45A3">
        <w:rPr>
          <w:rFonts w:ascii="Baskerville Old Face" w:hAnsi="Baskerville Old Face" w:cs="Times New Roman"/>
        </w:rPr>
        <w:t xml:space="preserve">Approximately </w:t>
      </w:r>
      <w:r>
        <w:rPr>
          <w:rFonts w:ascii="Baskerville Old Face" w:hAnsi="Baskerville Old Face" w:cs="Times New Roman"/>
        </w:rPr>
        <w:t>Weekly)</w:t>
      </w:r>
    </w:p>
    <w:p w:rsidR="00F13A2E" w:rsidRDefault="00F13A2E" w:rsidP="0029226D">
      <w:pPr>
        <w:contextualSpacing/>
        <w:rPr>
          <w:rFonts w:ascii="Baskerville Old Face" w:hAnsi="Baskerville Old Face" w:cs="Times New Roman"/>
          <w:b/>
        </w:rPr>
      </w:pPr>
      <w:r>
        <w:rPr>
          <w:rFonts w:ascii="Baskerville Old Face" w:hAnsi="Baskerville Old Face" w:cs="Times New Roman"/>
          <w:b/>
        </w:rPr>
        <w:tab/>
      </w:r>
      <w:r w:rsidRPr="00F13A2E">
        <w:rPr>
          <w:rFonts w:ascii="Times New Roman" w:hAnsi="Times New Roman" w:cs="Times New Roman"/>
        </w:rPr>
        <w:t>·</w:t>
      </w:r>
      <w:r w:rsidR="00554BFF">
        <w:rPr>
          <w:rFonts w:ascii="Baskerville Old Face" w:hAnsi="Baskerville Old Face" w:cs="Times New Roman"/>
        </w:rPr>
        <w:t xml:space="preserve"> Classwork &amp; </w:t>
      </w:r>
      <w:r w:rsidR="00035FED">
        <w:rPr>
          <w:rFonts w:ascii="Baskerville Old Face" w:hAnsi="Baskerville Old Face" w:cs="Times New Roman"/>
        </w:rPr>
        <w:t>Homework</w:t>
      </w:r>
      <w:r w:rsidR="00554BFF">
        <w:rPr>
          <w:rFonts w:ascii="Baskerville Old Face" w:hAnsi="Baskerville Old Face" w:cs="Times New Roman"/>
        </w:rPr>
        <w:t xml:space="preserve"> (</w:t>
      </w:r>
      <w:r w:rsidR="006A45A3">
        <w:rPr>
          <w:rFonts w:ascii="Baskerville Old Face" w:hAnsi="Baskerville Old Face" w:cs="Times New Roman"/>
        </w:rPr>
        <w:t>Assigned as Needed</w:t>
      </w:r>
      <w:r w:rsidR="00554BFF">
        <w:rPr>
          <w:rFonts w:ascii="Baskerville Old Face" w:hAnsi="Baskerville Old Face" w:cs="Times New Roman"/>
        </w:rPr>
        <w:t>)</w:t>
      </w:r>
    </w:p>
    <w:p w:rsidR="00023273" w:rsidRDefault="00023273" w:rsidP="0029226D">
      <w:pPr>
        <w:contextualSpacing/>
        <w:rPr>
          <w:rFonts w:ascii="Baskerville Old Face" w:hAnsi="Baskerville Old Face" w:cs="Times New Roman"/>
          <w:b/>
        </w:rPr>
      </w:pPr>
      <w:r w:rsidRPr="00F13A2E">
        <w:rPr>
          <w:rFonts w:ascii="Baskerville Old Face" w:hAnsi="Baskerville Old Face" w:cs="Times New Roman"/>
          <w:b/>
        </w:rPr>
        <w:tab/>
      </w:r>
      <w:r w:rsidRPr="00F13A2E">
        <w:rPr>
          <w:rFonts w:ascii="Times New Roman" w:hAnsi="Times New Roman" w:cs="Times New Roman"/>
        </w:rPr>
        <w:t>·</w:t>
      </w:r>
      <w:r w:rsidRPr="00F13A2E">
        <w:rPr>
          <w:rFonts w:ascii="Baskerville Old Face" w:hAnsi="Baskerville Old Face" w:cs="Times New Roman"/>
        </w:rPr>
        <w:t xml:space="preserve"> </w:t>
      </w:r>
      <w:r>
        <w:rPr>
          <w:rFonts w:ascii="Baskerville Old Face" w:hAnsi="Baskerville Old Face" w:cs="Times New Roman"/>
        </w:rPr>
        <w:t>Final Exam</w:t>
      </w:r>
    </w:p>
    <w:p w:rsidR="002C5EFD" w:rsidRDefault="002C5EFD" w:rsidP="0029226D">
      <w:pPr>
        <w:contextualSpacing/>
        <w:rPr>
          <w:rFonts w:ascii="Baskerville Old Face" w:hAnsi="Baskerville Old Face"/>
        </w:rPr>
      </w:pPr>
    </w:p>
    <w:p w:rsidR="002C5EFD" w:rsidRDefault="002C5EFD" w:rsidP="0029226D">
      <w:pPr>
        <w:contextualSpacing/>
        <w:rPr>
          <w:rFonts w:ascii="Baskerville Old Face" w:hAnsi="Baskerville Old Face"/>
        </w:rPr>
      </w:pPr>
      <w:r>
        <w:rPr>
          <w:rFonts w:ascii="Baskerville Old Face" w:hAnsi="Baskerville Old Face"/>
          <w:b/>
        </w:rPr>
        <w:t>Late Work:</w:t>
      </w:r>
      <w:r>
        <w:rPr>
          <w:rFonts w:ascii="Baskerville Old Face" w:hAnsi="Baskerville Old Face"/>
        </w:rPr>
        <w:t xml:space="preserve"> Work</w:t>
      </w:r>
      <w:r w:rsidR="001E21B2">
        <w:rPr>
          <w:rFonts w:ascii="Baskerville Old Face" w:hAnsi="Baskerville Old Face"/>
        </w:rPr>
        <w:t xml:space="preserve"> (including homework, essays, and projects)</w:t>
      </w:r>
      <w:r>
        <w:rPr>
          <w:rFonts w:ascii="Baskerville Old Face" w:hAnsi="Baskerville Old Face"/>
        </w:rPr>
        <w:t xml:space="preserve"> may be turned in later; however, </w:t>
      </w:r>
      <w:r w:rsidR="006A45A3">
        <w:rPr>
          <w:rFonts w:ascii="Baskerville Old Face" w:hAnsi="Baskerville Old Face"/>
        </w:rPr>
        <w:t xml:space="preserve">ten percentage points </w:t>
      </w:r>
      <w:r>
        <w:rPr>
          <w:rFonts w:ascii="Baskerville Old Face" w:hAnsi="Baskerville Old Face"/>
        </w:rPr>
        <w:t>will be deducted from the student’s score for each day the work is late.</w:t>
      </w:r>
    </w:p>
    <w:p w:rsidR="00A651EA" w:rsidRDefault="002C5EFD" w:rsidP="0029226D">
      <w:pPr>
        <w:contextualSpacing/>
        <w:rPr>
          <w:rFonts w:ascii="Baskerville Old Face" w:hAnsi="Baskerville Old Face"/>
        </w:rPr>
      </w:pPr>
      <w:r>
        <w:rPr>
          <w:rFonts w:ascii="Baskerville Old Face" w:hAnsi="Baskerville Old Face"/>
          <w:b/>
        </w:rPr>
        <w:lastRenderedPageBreak/>
        <w:t>Quality of work:</w:t>
      </w:r>
      <w:r>
        <w:rPr>
          <w:rFonts w:ascii="Baskerville Old Face" w:hAnsi="Baskerville Old Face"/>
        </w:rPr>
        <w:t xml:space="preserve"> All work should be of the highest possible quality. Students are responsible for making sure their work is legible at all times.</w:t>
      </w:r>
    </w:p>
    <w:p w:rsidR="00960533" w:rsidRDefault="00330682" w:rsidP="0029226D">
      <w:pPr>
        <w:contextualSpacing/>
        <w:rPr>
          <w:rFonts w:ascii="Baskerville Old Face" w:hAnsi="Baskerville Old Face"/>
        </w:rPr>
      </w:pPr>
      <w:r>
        <w:rPr>
          <w:rFonts w:ascii="Baskerville Old Face" w:hAnsi="Baskerville Old Face"/>
          <w:b/>
        </w:rPr>
        <w:t>Problem Sets</w:t>
      </w:r>
      <w:r w:rsidR="00960533">
        <w:rPr>
          <w:rFonts w:ascii="Baskerville Old Face" w:hAnsi="Baskerville Old Face"/>
          <w:b/>
        </w:rPr>
        <w:t>:</w:t>
      </w:r>
      <w:r w:rsidR="00960533">
        <w:rPr>
          <w:rFonts w:ascii="Baskerville Old Face" w:hAnsi="Baskerville Old Face"/>
        </w:rPr>
        <w:t xml:space="preserve"> </w:t>
      </w:r>
      <w:r w:rsidR="006A52A1">
        <w:rPr>
          <w:rFonts w:ascii="Baskerville Old Face" w:hAnsi="Baskerville Old Face"/>
        </w:rPr>
        <w:t>Students will receive problem sets on a weekly basis. These should be submitted in a timely manner and professional condition.</w:t>
      </w:r>
    </w:p>
    <w:p w:rsidR="006A52A1" w:rsidRDefault="006A52A1" w:rsidP="0029226D">
      <w:pPr>
        <w:contextualSpacing/>
        <w:rPr>
          <w:rFonts w:ascii="Baskerville Old Face" w:hAnsi="Baskerville Old Face"/>
        </w:rPr>
      </w:pPr>
      <w:proofErr w:type="spellStart"/>
      <w:r>
        <w:rPr>
          <w:rFonts w:ascii="Baskerville Old Face" w:hAnsi="Baskerville Old Face"/>
          <w:b/>
        </w:rPr>
        <w:t>Engrade</w:t>
      </w:r>
      <w:proofErr w:type="spellEnd"/>
      <w:r>
        <w:rPr>
          <w:rFonts w:ascii="Baskerville Old Face" w:hAnsi="Baskerville Old Face"/>
          <w:b/>
        </w:rPr>
        <w:t xml:space="preserve"> Quizzes:</w:t>
      </w:r>
      <w:r>
        <w:rPr>
          <w:rFonts w:ascii="Baskerville Old Face" w:hAnsi="Baskerville Old Face"/>
        </w:rPr>
        <w:t xml:space="preserve"> Periodically, the instructor will assign quizzes on </w:t>
      </w:r>
      <w:proofErr w:type="spellStart"/>
      <w:r>
        <w:rPr>
          <w:rFonts w:ascii="Baskerville Old Face" w:hAnsi="Baskerville Old Face"/>
        </w:rPr>
        <w:t>Engrade</w:t>
      </w:r>
      <w:proofErr w:type="spellEnd"/>
      <w:r>
        <w:rPr>
          <w:rFonts w:ascii="Baskerville Old Face" w:hAnsi="Baskerville Old Face"/>
        </w:rPr>
        <w:t>. Individual quizzes may be graded on correctness, completion, or a combination of the two at the instructor’s discretion.</w:t>
      </w:r>
    </w:p>
    <w:p w:rsidR="00330682" w:rsidRPr="00330682" w:rsidRDefault="00330682" w:rsidP="0029226D">
      <w:pPr>
        <w:contextualSpacing/>
        <w:rPr>
          <w:rFonts w:ascii="Baskerville Old Face" w:hAnsi="Baskerville Old Face"/>
        </w:rPr>
      </w:pPr>
      <w:r>
        <w:rPr>
          <w:rFonts w:ascii="Baskerville Old Face" w:hAnsi="Baskerville Old Face"/>
          <w:b/>
        </w:rPr>
        <w:t xml:space="preserve">Classwork &amp; </w:t>
      </w:r>
      <w:r w:rsidR="006A45A3">
        <w:rPr>
          <w:rFonts w:ascii="Baskerville Old Face" w:hAnsi="Baskerville Old Face"/>
          <w:b/>
        </w:rPr>
        <w:t>Homework</w:t>
      </w:r>
      <w:r>
        <w:rPr>
          <w:rFonts w:ascii="Baskerville Old Face" w:hAnsi="Baskerville Old Face"/>
          <w:b/>
        </w:rPr>
        <w:t>:</w:t>
      </w:r>
      <w:r>
        <w:rPr>
          <w:rFonts w:ascii="Baskerville Old Face" w:hAnsi="Baskerville Old Face"/>
        </w:rPr>
        <w:t xml:space="preserve"> </w:t>
      </w:r>
      <w:r w:rsidR="006A45A3">
        <w:rPr>
          <w:rFonts w:ascii="Baskerville Old Face" w:hAnsi="Baskerville Old Face"/>
        </w:rPr>
        <w:t>Smaller assignments will be given out periodically to be completed in class or at home. These may be graded for completion, accuracy, or both.</w:t>
      </w:r>
    </w:p>
    <w:p w:rsidR="001E21B2" w:rsidRDefault="001E21B2" w:rsidP="0029226D">
      <w:pPr>
        <w:contextualSpacing/>
        <w:rPr>
          <w:rFonts w:ascii="Baskerville Old Face" w:hAnsi="Baskerville Old Face"/>
        </w:rPr>
      </w:pPr>
      <w:r>
        <w:rPr>
          <w:rFonts w:ascii="Baskerville Old Face" w:hAnsi="Baskerville Old Face"/>
          <w:b/>
        </w:rPr>
        <w:t>Plagiarism:</w:t>
      </w:r>
      <w:r>
        <w:rPr>
          <w:rFonts w:ascii="Baskerville Old Face" w:hAnsi="Baskerville Old Face"/>
        </w:rPr>
        <w:t xml:space="preserve"> Obviously plagiarism will not be tolerated in this class. Any student plagiarizing </w:t>
      </w:r>
      <w:r w:rsidR="00960533">
        <w:rPr>
          <w:rFonts w:ascii="Baskerville Old Face" w:hAnsi="Baskerville Old Face"/>
        </w:rPr>
        <w:t>on essays</w:t>
      </w:r>
      <w:r>
        <w:rPr>
          <w:rFonts w:ascii="Baskerville Old Face" w:hAnsi="Baskerville Old Face"/>
        </w:rPr>
        <w:t>, or cheating on an exam</w:t>
      </w:r>
      <w:r w:rsidR="00960533">
        <w:rPr>
          <w:rFonts w:ascii="Baskerville Old Face" w:hAnsi="Baskerville Old Face"/>
        </w:rPr>
        <w:t xml:space="preserve"> or in-class essay</w:t>
      </w:r>
      <w:r>
        <w:rPr>
          <w:rFonts w:ascii="Baskerville Old Face" w:hAnsi="Baskerville Old Face"/>
        </w:rPr>
        <w:t xml:space="preserve"> will receive a score of zero for the assignment in question.</w:t>
      </w:r>
    </w:p>
    <w:p w:rsidR="001E21B2" w:rsidRDefault="001E21B2" w:rsidP="0029226D">
      <w:pPr>
        <w:contextualSpacing/>
        <w:rPr>
          <w:rFonts w:ascii="Baskerville Old Face" w:hAnsi="Baskerville Old Face"/>
        </w:rPr>
      </w:pPr>
      <w:r>
        <w:rPr>
          <w:rFonts w:ascii="Baskerville Old Face" w:hAnsi="Baskerville Old Face"/>
          <w:b/>
        </w:rPr>
        <w:t>Cellphones, mp3 players, etc.:</w:t>
      </w:r>
      <w:r>
        <w:rPr>
          <w:rFonts w:ascii="Baskerville Old Face" w:hAnsi="Baskerville Old Face"/>
        </w:rPr>
        <w:t xml:space="preserve"> Electronic devices are not to be used during class. Students violating this rule </w:t>
      </w:r>
      <w:r w:rsidR="007A7184">
        <w:rPr>
          <w:rFonts w:ascii="Baskerville Old Face" w:hAnsi="Baskerville Old Face"/>
        </w:rPr>
        <w:t>may</w:t>
      </w:r>
      <w:r>
        <w:rPr>
          <w:rFonts w:ascii="Baskerville Old Face" w:hAnsi="Baskerville Old Face"/>
        </w:rPr>
        <w:t xml:space="preserve"> have their devices confiscated in accordance with school policy.</w:t>
      </w:r>
    </w:p>
    <w:p w:rsidR="001E21B2" w:rsidRPr="001E21B2" w:rsidRDefault="001E21B2" w:rsidP="0029226D">
      <w:pPr>
        <w:contextualSpacing/>
        <w:rPr>
          <w:rFonts w:ascii="Baskerville Old Face" w:hAnsi="Baskerville Old Face"/>
        </w:rPr>
      </w:pPr>
      <w:r>
        <w:rPr>
          <w:rFonts w:ascii="Baskerville Old Face" w:hAnsi="Baskerville Old Face"/>
          <w:b/>
        </w:rPr>
        <w:t>Minimum Expectation</w:t>
      </w:r>
      <w:r w:rsidR="007A7184">
        <w:rPr>
          <w:rFonts w:ascii="Baskerville Old Face" w:hAnsi="Baskerville Old Face"/>
          <w:b/>
        </w:rPr>
        <w:t>s</w:t>
      </w:r>
      <w:r>
        <w:rPr>
          <w:rFonts w:ascii="Baskerville Old Face" w:hAnsi="Baskerville Old Face"/>
          <w:b/>
        </w:rPr>
        <w:t>:</w:t>
      </w:r>
      <w:r>
        <w:rPr>
          <w:rFonts w:ascii="Baskerville Old Face" w:hAnsi="Baskerville Old Face"/>
        </w:rPr>
        <w:t xml:space="preserve"> All students should be in their seats </w:t>
      </w:r>
      <w:r w:rsidR="0082595C">
        <w:rPr>
          <w:rFonts w:ascii="Baskerville Old Face" w:hAnsi="Baskerville Old Face"/>
        </w:rPr>
        <w:t xml:space="preserve">and ready to begin class when the bell rings. Class participation includes taking notes, so students should have notebooks and writing implements with them at all times. Students </w:t>
      </w:r>
      <w:r w:rsidR="007A7184">
        <w:rPr>
          <w:rFonts w:ascii="Baskerville Old Face" w:hAnsi="Baskerville Old Face"/>
        </w:rPr>
        <w:t>should</w:t>
      </w:r>
      <w:r w:rsidR="0082595C">
        <w:rPr>
          <w:rFonts w:ascii="Baskerville Old Face" w:hAnsi="Baskerville Old Face"/>
        </w:rPr>
        <w:t xml:space="preserve"> raise their hands when they wish to speak, and </w:t>
      </w:r>
      <w:r w:rsidR="007A7184">
        <w:rPr>
          <w:rFonts w:ascii="Baskerville Old Face" w:hAnsi="Baskerville Old Face"/>
        </w:rPr>
        <w:t>will</w:t>
      </w:r>
      <w:r w:rsidR="0082595C">
        <w:rPr>
          <w:rFonts w:ascii="Baskerville Old Face" w:hAnsi="Baskerville Old Face"/>
        </w:rPr>
        <w:t xml:space="preserve"> show respect to their instructor and their classmates.</w:t>
      </w:r>
    </w:p>
    <w:p w:rsidR="001E21B2" w:rsidRDefault="001E21B2" w:rsidP="001E21B2">
      <w:pPr>
        <w:tabs>
          <w:tab w:val="left" w:pos="3600"/>
        </w:tabs>
        <w:spacing w:after="0"/>
        <w:rPr>
          <w:rFonts w:ascii="Baskerville Old Face" w:hAnsi="Baskerville Old Face"/>
        </w:rPr>
      </w:pPr>
    </w:p>
    <w:p w:rsidR="001E21B2" w:rsidRPr="001E21B2" w:rsidRDefault="001E21B2" w:rsidP="001E21B2">
      <w:pPr>
        <w:tabs>
          <w:tab w:val="left" w:pos="3600"/>
        </w:tabs>
        <w:spacing w:after="0"/>
        <w:rPr>
          <w:rFonts w:ascii="Baskerville Old Face" w:hAnsi="Baskerville Old Face"/>
        </w:rPr>
      </w:pPr>
    </w:p>
    <w:p w:rsidR="001E21B2" w:rsidRPr="006A52A1" w:rsidRDefault="006A52A1" w:rsidP="0029226D">
      <w:pPr>
        <w:contextualSpacing/>
        <w:rPr>
          <w:rFonts w:ascii="Baskerville Old Face" w:hAnsi="Baskerville Old Face"/>
        </w:rPr>
      </w:pPr>
      <w:r>
        <w:rPr>
          <w:rFonts w:ascii="Baskerville Old Face" w:hAnsi="Baskerville Old Face"/>
          <w:b/>
        </w:rPr>
        <w:t xml:space="preserve">Disclaimer: </w:t>
      </w:r>
      <w:r>
        <w:rPr>
          <w:rFonts w:ascii="Baskerville Old Face" w:hAnsi="Baskerville Old Face"/>
        </w:rPr>
        <w:t>While this syllabus outlines the expected parameters of the course, students should recognize that the world is an imperfect place, and thus that the course may need to change during the semester to accommodate that flawed reality.</w:t>
      </w:r>
    </w:p>
    <w:sectPr w:rsidR="001E21B2" w:rsidRPr="006A5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B8"/>
    <w:rsid w:val="00016985"/>
    <w:rsid w:val="00023273"/>
    <w:rsid w:val="00035FED"/>
    <w:rsid w:val="00074F53"/>
    <w:rsid w:val="000C58BD"/>
    <w:rsid w:val="000E4AC2"/>
    <w:rsid w:val="001E21B2"/>
    <w:rsid w:val="00223EBE"/>
    <w:rsid w:val="0029226D"/>
    <w:rsid w:val="002C5EFD"/>
    <w:rsid w:val="002F68B8"/>
    <w:rsid w:val="00314DF5"/>
    <w:rsid w:val="00330682"/>
    <w:rsid w:val="0034203A"/>
    <w:rsid w:val="0037503C"/>
    <w:rsid w:val="003B00BB"/>
    <w:rsid w:val="00427E61"/>
    <w:rsid w:val="004824A5"/>
    <w:rsid w:val="00523C39"/>
    <w:rsid w:val="00554BFF"/>
    <w:rsid w:val="006560E8"/>
    <w:rsid w:val="00664EA3"/>
    <w:rsid w:val="00695ED5"/>
    <w:rsid w:val="006A45A3"/>
    <w:rsid w:val="006A52A1"/>
    <w:rsid w:val="006B59F7"/>
    <w:rsid w:val="006B6AD8"/>
    <w:rsid w:val="006E1A4E"/>
    <w:rsid w:val="00744A70"/>
    <w:rsid w:val="00781790"/>
    <w:rsid w:val="007A7184"/>
    <w:rsid w:val="007D4FA5"/>
    <w:rsid w:val="0080127B"/>
    <w:rsid w:val="0080512A"/>
    <w:rsid w:val="0082595C"/>
    <w:rsid w:val="00844D01"/>
    <w:rsid w:val="0095689B"/>
    <w:rsid w:val="00960533"/>
    <w:rsid w:val="00966C26"/>
    <w:rsid w:val="009B2B62"/>
    <w:rsid w:val="00A164BA"/>
    <w:rsid w:val="00A53FCA"/>
    <w:rsid w:val="00A651EA"/>
    <w:rsid w:val="00B571BC"/>
    <w:rsid w:val="00DC0A14"/>
    <w:rsid w:val="00F13A2E"/>
    <w:rsid w:val="00F912C6"/>
    <w:rsid w:val="00FA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2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6727">
      <w:bodyDiv w:val="1"/>
      <w:marLeft w:val="0"/>
      <w:marRight w:val="0"/>
      <w:marTop w:val="0"/>
      <w:marBottom w:val="0"/>
      <w:divBdr>
        <w:top w:val="none" w:sz="0" w:space="0" w:color="auto"/>
        <w:left w:val="none" w:sz="0" w:space="0" w:color="auto"/>
        <w:bottom w:val="none" w:sz="0" w:space="0" w:color="auto"/>
        <w:right w:val="none" w:sz="0" w:space="0" w:color="auto"/>
      </w:divBdr>
    </w:div>
    <w:div w:id="147417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2013-01-07T20:21:00Z</cp:lastPrinted>
  <dcterms:created xsi:type="dcterms:W3CDTF">2013-01-07T13:59:00Z</dcterms:created>
  <dcterms:modified xsi:type="dcterms:W3CDTF">2014-01-07T19:55:00Z</dcterms:modified>
</cp:coreProperties>
</file>